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242BAC" w:rsidP="00384C1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242BAC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242BAC">
              <w:rPr>
                <w:rFonts w:ascii="Arial" w:hAnsi="Arial" w:cs="Arial"/>
              </w:rPr>
              <w:t>7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242BAC" w:rsidRPr="00242BAC">
        <w:rPr>
          <w:rFonts w:ascii="Arial" w:hAnsi="Arial" w:cs="Arial"/>
          <w:b/>
        </w:rPr>
        <w:t>поставку Металлопроката в 2019 г.</w:t>
      </w:r>
      <w:r w:rsidR="00DE3160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242BAC">
        <w:rPr>
          <w:rFonts w:ascii="Arial" w:hAnsi="Arial" w:cs="Arial"/>
          <w:b/>
          <w:u w:val="single"/>
        </w:rPr>
        <w:t>10.01.2019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242BAC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242BAC" w:rsidRPr="00242BAC">
        <w:rPr>
          <w:rFonts w:ascii="Arial" w:hAnsi="Arial" w:cs="Arial"/>
          <w:b/>
        </w:rPr>
        <w:t>поставку Металлопроката в 2019 г.</w:t>
      </w:r>
      <w:r w:rsidR="00242BAC">
        <w:rPr>
          <w:rFonts w:ascii="Arial" w:hAnsi="Arial" w:cs="Arial"/>
          <w:b/>
        </w:rPr>
        <w:t>,</w:t>
      </w:r>
      <w:r w:rsidR="00242BAC" w:rsidRPr="00242BAC">
        <w:rPr>
          <w:rFonts w:ascii="Arial" w:hAnsi="Arial" w:cs="Arial"/>
          <w:b/>
        </w:rPr>
        <w:t xml:space="preserve"> </w:t>
      </w:r>
      <w:r w:rsidR="00DC2242">
        <w:rPr>
          <w:rFonts w:ascii="Arial" w:hAnsi="Arial" w:cs="Arial"/>
        </w:rPr>
        <w:t>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242BAC">
        <w:rPr>
          <w:rFonts w:ascii="Arial" w:hAnsi="Arial" w:cs="Arial"/>
          <w:b/>
        </w:rPr>
        <w:t>213 809,65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242BAC">
        <w:rPr>
          <w:rFonts w:ascii="Arial" w:hAnsi="Arial" w:cs="Arial"/>
        </w:rPr>
        <w:t>Металлопрокат</w:t>
      </w:r>
      <w:r w:rsidR="00014386">
        <w:rPr>
          <w:rFonts w:ascii="Arial" w:hAnsi="Arial" w:cs="Arial"/>
        </w:rPr>
        <w:t xml:space="preserve"> </w:t>
      </w:r>
      <w:r w:rsidR="00242BAC">
        <w:rPr>
          <w:rFonts w:ascii="Arial" w:hAnsi="Arial" w:cs="Arial"/>
        </w:rPr>
        <w:t>213 809,65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242BAC">
        <w:rPr>
          <w:rFonts w:ascii="Arial" w:hAnsi="Arial" w:cs="Arial"/>
          <w:b/>
          <w:u w:val="single"/>
        </w:rPr>
        <w:t>06.02.2019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242BAC">
        <w:rPr>
          <w:rFonts w:ascii="Arial" w:hAnsi="Arial" w:cs="Arial"/>
          <w:b/>
          <w:u w:val="single"/>
        </w:rPr>
        <w:t>13.02.2019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242BAC">
        <w:t>Начальник службы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242BAC" w:rsidRPr="00242BAC">
        <w:rPr>
          <w:rFonts w:ascii="Helv" w:hAnsi="Helv" w:cs="Helv"/>
          <w:color w:val="000000"/>
          <w:sz w:val="18"/>
          <w:szCs w:val="18"/>
        </w:rPr>
        <w:t>Горкин</w:t>
      </w:r>
      <w:proofErr w:type="spellEnd"/>
      <w:r w:rsidR="00242BAC" w:rsidRPr="00242BAC">
        <w:rPr>
          <w:rFonts w:ascii="Helv" w:hAnsi="Helv" w:cs="Helv"/>
          <w:color w:val="000000"/>
          <w:sz w:val="18"/>
          <w:szCs w:val="18"/>
        </w:rPr>
        <w:t xml:space="preserve"> Игорь Альбертович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242BAC">
        <w:t>600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r w:rsidR="00242BAC" w:rsidRPr="00242BAC">
        <w:t>GorkinIA@tamcomsys.ru</w:t>
      </w:r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0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1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2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3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4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5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6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7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8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1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bookmarkStart w:id="24" w:name="_GoBack"/>
      <w:bookmarkEnd w:id="24"/>
    </w:p>
    <w:sectPr w:rsidR="00E7272E" w:rsidRPr="00E7272E" w:rsidSect="00C53F3F">
      <w:footerReference w:type="default" r:id="rId22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93EF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93EF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0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2BAC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F05EE-34EF-46FE-B871-D246E537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12</Pages>
  <Words>4234</Words>
  <Characters>30295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95</cp:revision>
  <cp:lastPrinted>2016-04-01T07:05:00Z</cp:lastPrinted>
  <dcterms:created xsi:type="dcterms:W3CDTF">2016-04-06T06:42:00Z</dcterms:created>
  <dcterms:modified xsi:type="dcterms:W3CDTF">2018-12-13T06:54:00Z</dcterms:modified>
</cp:coreProperties>
</file>